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C527" w14:textId="5CD916DD" w:rsidR="006B2FB9" w:rsidRPr="00761D37" w:rsidRDefault="006B2FB9" w:rsidP="006B2FB9">
      <w:pPr>
        <w:jc w:val="right"/>
      </w:pPr>
    </w:p>
    <w:p w14:paraId="6DBB10E2" w14:textId="7E03C711" w:rsidR="00856DAE" w:rsidRPr="00761D37" w:rsidRDefault="006B2FB9" w:rsidP="006B2FB9">
      <w:pPr>
        <w:jc w:val="right"/>
      </w:pPr>
      <w:r w:rsidRPr="00761D37">
        <w:t xml:space="preserve">Warszawa, </w:t>
      </w:r>
      <w:r w:rsidR="00000399">
        <w:t>1</w:t>
      </w:r>
      <w:r w:rsidR="00B5337E">
        <w:t>8</w:t>
      </w:r>
      <w:r w:rsidR="00040583">
        <w:t xml:space="preserve"> </w:t>
      </w:r>
      <w:r w:rsidR="00704DBE">
        <w:t>grudnia</w:t>
      </w:r>
      <w:r w:rsidRPr="00761D37">
        <w:t xml:space="preserve"> 202</w:t>
      </w:r>
      <w:r w:rsidR="00D7116F">
        <w:t>3</w:t>
      </w:r>
    </w:p>
    <w:p w14:paraId="650304AB" w14:textId="78D9089F" w:rsidR="006B2FB9" w:rsidRPr="00761D37" w:rsidRDefault="006B2FB9" w:rsidP="00C52344">
      <w:r w:rsidRPr="00761D37">
        <w:t>MATERIAŁ PRASOWY</w:t>
      </w:r>
    </w:p>
    <w:p w14:paraId="5AD1E272" w14:textId="1AEFF5FD" w:rsidR="007B690E" w:rsidRDefault="007B690E" w:rsidP="006B2FB9">
      <w:pPr>
        <w:jc w:val="center"/>
        <w:rPr>
          <w:b/>
          <w:bCs/>
          <w:color w:val="808080" w:themeColor="background1" w:themeShade="80"/>
        </w:rPr>
      </w:pPr>
    </w:p>
    <w:p w14:paraId="4FF450E2" w14:textId="4F016757" w:rsidR="004866D7" w:rsidRDefault="00D83A54" w:rsidP="004866D7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2 filary pięknej cery </w:t>
      </w:r>
      <w:r w:rsidR="001520FD" w:rsidRPr="001520FD">
        <w:rPr>
          <w:b/>
          <w:bCs/>
          <w:color w:val="808080" w:themeColor="background1" w:themeShade="80"/>
        </w:rPr>
        <w:t>–</w:t>
      </w:r>
      <w:r>
        <w:rPr>
          <w:b/>
          <w:bCs/>
          <w:color w:val="808080" w:themeColor="background1" w:themeShade="80"/>
        </w:rPr>
        <w:t xml:space="preserve"> p</w:t>
      </w:r>
      <w:r w:rsidR="005E2012">
        <w:rPr>
          <w:b/>
          <w:bCs/>
          <w:color w:val="808080" w:themeColor="background1" w:themeShade="80"/>
        </w:rPr>
        <w:t xml:space="preserve">ielęgnacja i </w:t>
      </w:r>
      <w:r w:rsidR="003E7A7F">
        <w:rPr>
          <w:b/>
          <w:bCs/>
          <w:color w:val="808080" w:themeColor="background1" w:themeShade="80"/>
        </w:rPr>
        <w:t xml:space="preserve">wyrównanie kolorytu </w:t>
      </w:r>
    </w:p>
    <w:p w14:paraId="6317B7E6" w14:textId="66CBEADC" w:rsidR="006B2FB9" w:rsidRDefault="003E7A7F" w:rsidP="006B2FB9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Za </w:t>
      </w:r>
      <w:r w:rsidR="004B7448">
        <w:rPr>
          <w:b/>
          <w:bCs/>
          <w:color w:val="808080" w:themeColor="background1" w:themeShade="80"/>
        </w:rPr>
        <w:t>co uwielbiamy kremy BB?</w:t>
      </w:r>
    </w:p>
    <w:p w14:paraId="7F51ED4A" w14:textId="630C999D" w:rsidR="00E91F90" w:rsidRDefault="00E91F90" w:rsidP="005144F8">
      <w:pPr>
        <w:jc w:val="both"/>
        <w:rPr>
          <w:b/>
          <w:bCs/>
          <w:color w:val="808080" w:themeColor="background1" w:themeShade="80"/>
        </w:rPr>
      </w:pPr>
    </w:p>
    <w:p w14:paraId="3D8189F9" w14:textId="10F6A76A" w:rsidR="0062324A" w:rsidRDefault="0062324A" w:rsidP="00410364">
      <w:pPr>
        <w:jc w:val="both"/>
        <w:rPr>
          <w:b/>
          <w:bCs/>
        </w:rPr>
      </w:pPr>
      <w:r>
        <w:rPr>
          <w:b/>
          <w:bCs/>
        </w:rPr>
        <w:t>Piękna, zachwycająca skóra</w:t>
      </w:r>
      <w:r w:rsidR="00B22598">
        <w:rPr>
          <w:b/>
          <w:bCs/>
        </w:rPr>
        <w:t xml:space="preserve"> to ta perfekcyjnie wypielęgnowana</w:t>
      </w:r>
      <w:r w:rsidR="00E12C57">
        <w:rPr>
          <w:b/>
          <w:bCs/>
        </w:rPr>
        <w:t>, o naturalnym, równomiernym kolorycie</w:t>
      </w:r>
      <w:r w:rsidR="00A055B7">
        <w:rPr>
          <w:b/>
          <w:bCs/>
        </w:rPr>
        <w:t>.</w:t>
      </w:r>
      <w:r w:rsidR="005A1DB4">
        <w:rPr>
          <w:b/>
          <w:bCs/>
        </w:rPr>
        <w:t xml:space="preserve"> To fakt. </w:t>
      </w:r>
      <w:r w:rsidR="00222D17">
        <w:rPr>
          <w:b/>
          <w:bCs/>
        </w:rPr>
        <w:t xml:space="preserve">Drugi to ten, że świat beauty pokochał kremy BB. Dlaczego? </w:t>
      </w:r>
      <w:r w:rsidR="00D1682E">
        <w:rPr>
          <w:b/>
          <w:bCs/>
        </w:rPr>
        <w:t>Ponieważ</w:t>
      </w:r>
      <w:r w:rsidR="00E27B6A">
        <w:rPr>
          <w:b/>
          <w:bCs/>
        </w:rPr>
        <w:t> </w:t>
      </w:r>
      <w:r w:rsidR="004F4014">
        <w:rPr>
          <w:b/>
          <w:bCs/>
        </w:rPr>
        <w:t>jednocześnie pielęgnują i bardzo delikatnie wyrównują niedoskonałości skóry – jak krem i</w:t>
      </w:r>
      <w:r w:rsidR="00D1682E">
        <w:rPr>
          <w:b/>
          <w:bCs/>
        </w:rPr>
        <w:t> </w:t>
      </w:r>
      <w:r w:rsidR="004F4014">
        <w:rPr>
          <w:b/>
          <w:bCs/>
        </w:rPr>
        <w:t xml:space="preserve">podkład w jednym. Kosmetolodzy </w:t>
      </w:r>
      <w:r w:rsidR="00481A3D">
        <w:rPr>
          <w:b/>
          <w:bCs/>
        </w:rPr>
        <w:t xml:space="preserve">wskazują, że trendem Świąt i </w:t>
      </w:r>
      <w:r w:rsidR="002C7EF1">
        <w:rPr>
          <w:b/>
          <w:bCs/>
        </w:rPr>
        <w:t>k</w:t>
      </w:r>
      <w:r w:rsidR="00481A3D">
        <w:rPr>
          <w:b/>
          <w:bCs/>
        </w:rPr>
        <w:t>arnawału będzie</w:t>
      </w:r>
      <w:r w:rsidR="003E5991">
        <w:rPr>
          <w:b/>
          <w:bCs/>
        </w:rPr>
        <w:t xml:space="preserve"> w tym roku</w:t>
      </w:r>
      <w:r w:rsidR="00481A3D">
        <w:rPr>
          <w:b/>
          <w:bCs/>
        </w:rPr>
        <w:t xml:space="preserve"> </w:t>
      </w:r>
      <w:r w:rsidR="0050271B">
        <w:rPr>
          <w:b/>
          <w:bCs/>
        </w:rPr>
        <w:t>naturalny make-up.</w:t>
      </w:r>
    </w:p>
    <w:p w14:paraId="26E14B05" w14:textId="65FF0839" w:rsidR="00784BB4" w:rsidRPr="00A84FB6" w:rsidRDefault="0065453A" w:rsidP="00FB11A8">
      <w:pPr>
        <w:jc w:val="both"/>
        <w:rPr>
          <w:b/>
          <w:bCs/>
        </w:rPr>
      </w:pPr>
      <w:r>
        <w:t xml:space="preserve">Wymarzony look to taki, który </w:t>
      </w:r>
      <w:r w:rsidR="009834A4">
        <w:t>maluje się</w:t>
      </w:r>
      <w:r>
        <w:t xml:space="preserve"> na </w:t>
      </w:r>
      <w:r w:rsidR="007835BF">
        <w:t>idealnie</w:t>
      </w:r>
      <w:r>
        <w:t xml:space="preserve"> wypielęgnowanej</w:t>
      </w:r>
      <w:r w:rsidR="00017BD1">
        <w:t>, nawilżonej</w:t>
      </w:r>
      <w:r>
        <w:t xml:space="preserve"> skórze twarzy</w:t>
      </w:r>
      <w:r w:rsidR="007178EB">
        <w:t xml:space="preserve">. </w:t>
      </w:r>
      <w:r w:rsidR="00A9233A">
        <w:t>Must</w:t>
      </w:r>
      <w:r w:rsidR="007F2719">
        <w:t>-</w:t>
      </w:r>
      <w:r w:rsidR="00A9233A">
        <w:t>have to także</w:t>
      </w:r>
      <w:r w:rsidR="00581336">
        <w:t xml:space="preserve"> zachwycający, równy, ale bardzo naturalny kolor</w:t>
      </w:r>
      <w:r w:rsidR="004A3856">
        <w:t xml:space="preserve"> cery</w:t>
      </w:r>
      <w:r w:rsidR="00581336">
        <w:t xml:space="preserve">. </w:t>
      </w:r>
      <w:r w:rsidR="00D147E5">
        <w:t xml:space="preserve">Styliści podkreślają, </w:t>
      </w:r>
      <w:r w:rsidR="0095576E">
        <w:t>że ciężki, mocny makijaż w tym sezonie należy odłożyć do lamusa.</w:t>
      </w:r>
      <w:r w:rsidR="00784BB4">
        <w:t xml:space="preserve"> </w:t>
      </w:r>
      <w:r w:rsidR="00A84FB6">
        <w:t>Trend pokazuje, że… im mniej, tym lepiej</w:t>
      </w:r>
      <w:r w:rsidR="003E5991">
        <w:t>!</w:t>
      </w:r>
      <w:r w:rsidR="00A84FB6">
        <w:t xml:space="preserve"> </w:t>
      </w:r>
      <w:r w:rsidR="000311C6">
        <w:t>S</w:t>
      </w:r>
      <w:r w:rsidR="00784BB4">
        <w:t>łowa</w:t>
      </w:r>
      <w:r w:rsidR="003E5991">
        <w:t>-</w:t>
      </w:r>
      <w:r w:rsidR="00784BB4">
        <w:t>klucz</w:t>
      </w:r>
      <w:r w:rsidR="00522532">
        <w:t>e</w:t>
      </w:r>
      <w:r w:rsidR="00784BB4">
        <w:t xml:space="preserve"> </w:t>
      </w:r>
      <w:r w:rsidR="00522532">
        <w:t xml:space="preserve">w świecie beauty </w:t>
      </w:r>
      <w:r w:rsidR="00784BB4">
        <w:t>to</w:t>
      </w:r>
      <w:r w:rsidR="000311C6">
        <w:t xml:space="preserve"> ostatnio</w:t>
      </w:r>
      <w:r w:rsidR="00522532">
        <w:t xml:space="preserve">: </w:t>
      </w:r>
      <w:r w:rsidR="00784BB4">
        <w:t xml:space="preserve">pielęgnacja i </w:t>
      </w:r>
      <w:r w:rsidR="00522532">
        <w:t xml:space="preserve">delikatne wyrównanie kolorytu. </w:t>
      </w:r>
      <w:r w:rsidR="00CD643A">
        <w:t>Kosmetolodzy podkre</w:t>
      </w:r>
      <w:r w:rsidR="004209C4">
        <w:t xml:space="preserve">ślają, że osiągnięcie obu efektów jednocześnie jest możliwe i wskazują </w:t>
      </w:r>
      <w:r w:rsidR="009F64CF">
        <w:t xml:space="preserve">właśnie </w:t>
      </w:r>
      <w:r w:rsidR="004209C4">
        <w:t>na kremy BB</w:t>
      </w:r>
      <w:r w:rsidR="00C05E30">
        <w:t>, m.in. jako bazę świątecznego lub karnawałowego makijażu</w:t>
      </w:r>
      <w:r w:rsidR="00B75CBA">
        <w:t xml:space="preserve">. </w:t>
      </w:r>
      <w:r w:rsidR="00A84FB6" w:rsidRPr="00A84FB6">
        <w:rPr>
          <w:b/>
          <w:bCs/>
        </w:rPr>
        <w:t>Czym charakteryzują się</w:t>
      </w:r>
      <w:r w:rsidR="00B75CBA" w:rsidRPr="00A84FB6">
        <w:rPr>
          <w:b/>
          <w:bCs/>
        </w:rPr>
        <w:t xml:space="preserve"> kremy BB? </w:t>
      </w:r>
      <w:r w:rsidR="000F2245" w:rsidRPr="00A84FB6">
        <w:rPr>
          <w:b/>
          <w:bCs/>
        </w:rPr>
        <w:t>Kosmetolog podpowiada.</w:t>
      </w:r>
    </w:p>
    <w:p w14:paraId="22FD517D" w14:textId="09986A6A" w:rsidR="00F773E3" w:rsidRDefault="006031A9" w:rsidP="00FB11A8">
      <w:pPr>
        <w:jc w:val="both"/>
        <w:rPr>
          <w:b/>
          <w:bCs/>
        </w:rPr>
      </w:pPr>
      <w:r>
        <w:rPr>
          <w:b/>
          <w:bCs/>
        </w:rPr>
        <w:t>Filar</w:t>
      </w:r>
      <w:r w:rsidR="001520FD">
        <w:rPr>
          <w:b/>
          <w:bCs/>
        </w:rPr>
        <w:t xml:space="preserve"> 1: </w:t>
      </w:r>
      <w:r w:rsidR="00F773E3" w:rsidRPr="00C05E30">
        <w:rPr>
          <w:b/>
          <w:bCs/>
        </w:rPr>
        <w:t>Ochrona i antyoksydacja</w:t>
      </w:r>
    </w:p>
    <w:p w14:paraId="2F86D0B8" w14:textId="0013009E" w:rsidR="009B1D6B" w:rsidRDefault="00C33A48" w:rsidP="001D4E1F">
      <w:pPr>
        <w:jc w:val="both"/>
      </w:pPr>
      <w:r>
        <w:t>Zachwycająca i</w:t>
      </w:r>
      <w:r w:rsidR="0079197E" w:rsidRPr="00F374DB">
        <w:t xml:space="preserve"> zdrowo wyglądająca </w:t>
      </w:r>
      <w:r>
        <w:t>cera</w:t>
      </w:r>
      <w:r w:rsidR="0079197E" w:rsidRPr="00F374DB">
        <w:t xml:space="preserve"> to ta perfekcyjnie nawilżona</w:t>
      </w:r>
      <w:r>
        <w:t xml:space="preserve">. Ten takt stanowi jeden z filarów kosmetologii. Skóra o odpowiednim </w:t>
      </w:r>
      <w:r w:rsidR="009B1D6B">
        <w:t xml:space="preserve">poziomie nawilżenia </w:t>
      </w:r>
      <w:r w:rsidR="00883DD3">
        <w:t>jest bazą</w:t>
      </w:r>
      <w:r w:rsidR="0079197E" w:rsidRPr="00F374DB">
        <w:t xml:space="preserve">, na której </w:t>
      </w:r>
      <w:r w:rsidR="009B1D6B">
        <w:t xml:space="preserve">opieramy skuteczność </w:t>
      </w:r>
      <w:r w:rsidR="001D7A28">
        <w:t xml:space="preserve">wchłaniania składników aktywnych </w:t>
      </w:r>
      <w:r w:rsidR="00126711">
        <w:t xml:space="preserve">z kosmetyków (np. tych anti-agingowych lub niwelujących przebarwienia), a także </w:t>
      </w:r>
      <w:r w:rsidR="00633F01">
        <w:t xml:space="preserve">efektywność makijażowych trików. </w:t>
      </w:r>
      <w:r w:rsidR="00E74EF9">
        <w:t xml:space="preserve">Taka skóra </w:t>
      </w:r>
      <w:r w:rsidR="003D1F96">
        <w:t>j</w:t>
      </w:r>
      <w:r w:rsidR="00BB6B5E">
        <w:t>est bardziej odporna i</w:t>
      </w:r>
      <w:r w:rsidR="00E74EF9">
        <w:t> </w:t>
      </w:r>
      <w:r w:rsidR="00BB6B5E">
        <w:t xml:space="preserve">znormalizowane. </w:t>
      </w:r>
      <w:r w:rsidR="00633F01">
        <w:t>Słowem, nawilżenie</w:t>
      </w:r>
      <w:r w:rsidR="00BB6B5E">
        <w:t xml:space="preserve"> i odżywienie </w:t>
      </w:r>
      <w:r w:rsidR="00003164">
        <w:t>to zadanie numer jeden w naszym codziennym, domowym rytuale pielęgnacyjnym.</w:t>
      </w:r>
    </w:p>
    <w:p w14:paraId="27D809EC" w14:textId="2564F1F0" w:rsidR="00DE1791" w:rsidRDefault="00FC097D" w:rsidP="001D4E1F">
      <w:pPr>
        <w:jc w:val="both"/>
        <w:rPr>
          <w:i/>
          <w:iCs/>
        </w:rPr>
      </w:pPr>
      <w:r>
        <w:t>–</w:t>
      </w:r>
      <w:r w:rsidR="00067656">
        <w:rPr>
          <w:i/>
          <w:iCs/>
        </w:rPr>
        <w:t xml:space="preserve"> </w:t>
      </w:r>
      <w:r w:rsidR="00531D8C">
        <w:rPr>
          <w:i/>
          <w:iCs/>
        </w:rPr>
        <w:t>Do domowej pielęgnacji w</w:t>
      </w:r>
      <w:r w:rsidR="00DE1791">
        <w:rPr>
          <w:i/>
          <w:iCs/>
        </w:rPr>
        <w:t>arto wybierać produkty o zoptymalizowanej zawartości cennych olejów pochodzenia naturalnego, które działają</w:t>
      </w:r>
      <w:r w:rsidR="00531D8C">
        <w:rPr>
          <w:i/>
          <w:iCs/>
        </w:rPr>
        <w:t xml:space="preserve"> na skórę nawilżająco i odżywczo.</w:t>
      </w:r>
      <w:r w:rsidR="00BC232F">
        <w:rPr>
          <w:i/>
          <w:iCs/>
        </w:rPr>
        <w:t xml:space="preserve"> Są to składniki, które</w:t>
      </w:r>
      <w:r w:rsidR="0048220A">
        <w:rPr>
          <w:i/>
          <w:iCs/>
        </w:rPr>
        <w:t> </w:t>
      </w:r>
      <w:r w:rsidR="002A6AB4">
        <w:rPr>
          <w:i/>
          <w:iCs/>
        </w:rPr>
        <w:t xml:space="preserve">efektywnie </w:t>
      </w:r>
      <w:r w:rsidR="00BC232F">
        <w:rPr>
          <w:i/>
          <w:iCs/>
        </w:rPr>
        <w:t>wzmacniają barierę hydrolipidową naskórka, wspomagając naturalne mechanizmy ochronne skóry</w:t>
      </w:r>
      <w:r w:rsidR="00067656">
        <w:rPr>
          <w:i/>
          <w:iCs/>
        </w:rPr>
        <w:t xml:space="preserve"> </w:t>
      </w:r>
      <w:r w:rsidR="0033285E">
        <w:t xml:space="preserve">– </w:t>
      </w:r>
      <w:r w:rsidR="0033285E" w:rsidRPr="004B7EEF">
        <w:rPr>
          <w:b/>
          <w:bCs/>
        </w:rPr>
        <w:t>powiedziała Agnieszka Kowalska, Medical Advisor, ekspert marki SOLVERX®</w:t>
      </w:r>
      <w:r w:rsidR="007927FA">
        <w:rPr>
          <w:b/>
          <w:bCs/>
        </w:rPr>
        <w:t xml:space="preserve">. </w:t>
      </w:r>
      <w:r w:rsidR="007927FA">
        <w:t xml:space="preserve">– </w:t>
      </w:r>
      <w:r w:rsidR="0058451F">
        <w:rPr>
          <w:i/>
          <w:iCs/>
        </w:rPr>
        <w:t xml:space="preserve">Wśród bardzo cennych dla cery </w:t>
      </w:r>
      <w:r w:rsidR="005D6827">
        <w:rPr>
          <w:i/>
          <w:iCs/>
        </w:rPr>
        <w:t>komponentów</w:t>
      </w:r>
      <w:r w:rsidR="0058451F">
        <w:rPr>
          <w:i/>
          <w:iCs/>
        </w:rPr>
        <w:t xml:space="preserve"> należy bezsprzecznie wymienić witaminę E</w:t>
      </w:r>
      <w:r w:rsidR="004E7109">
        <w:rPr>
          <w:i/>
          <w:iCs/>
        </w:rPr>
        <w:t>.</w:t>
      </w:r>
      <w:r w:rsidR="0058451F">
        <w:rPr>
          <w:i/>
          <w:iCs/>
        </w:rPr>
        <w:t xml:space="preserve"> </w:t>
      </w:r>
      <w:r w:rsidR="00365A1E">
        <w:rPr>
          <w:i/>
          <w:iCs/>
        </w:rPr>
        <w:t xml:space="preserve">Znajdziemy ją m.in. </w:t>
      </w:r>
      <w:r w:rsidR="00365A1E" w:rsidRPr="00365A1E">
        <w:rPr>
          <w:i/>
          <w:iCs/>
        </w:rPr>
        <w:t>w SOLVERX® dermoBB SPF 30</w:t>
      </w:r>
      <w:r w:rsidR="005F4F04">
        <w:rPr>
          <w:i/>
          <w:iCs/>
        </w:rPr>
        <w:t>. Witamina E wykazuje skuteczne działanie antyoksydacyjne, dzięki czemu pomaga chronić skórę przed przedwczesnym starzeniem</w:t>
      </w:r>
      <w:r w:rsidR="00A42E98">
        <w:rPr>
          <w:i/>
          <w:iCs/>
        </w:rPr>
        <w:t>. To prawdziwy, kosmetyczny skarb</w:t>
      </w:r>
      <w:r w:rsidR="0008546B">
        <w:rPr>
          <w:i/>
          <w:iCs/>
        </w:rPr>
        <w:t xml:space="preserve"> – </w:t>
      </w:r>
      <w:r w:rsidR="0008546B" w:rsidRPr="0008546B">
        <w:rPr>
          <w:b/>
          <w:bCs/>
        </w:rPr>
        <w:t>dodała.</w:t>
      </w:r>
      <w:r w:rsidR="0008546B">
        <w:rPr>
          <w:i/>
          <w:iCs/>
        </w:rPr>
        <w:t xml:space="preserve"> </w:t>
      </w:r>
    </w:p>
    <w:p w14:paraId="271BCE87" w14:textId="3417A9AE" w:rsidR="00694CFF" w:rsidRPr="00694CFF" w:rsidRDefault="00694CFF" w:rsidP="001D4E1F">
      <w:pPr>
        <w:jc w:val="both"/>
      </w:pPr>
      <w:r>
        <w:t xml:space="preserve">Jak podkreślają eksperci, dla pełnej </w:t>
      </w:r>
      <w:r w:rsidR="00834933">
        <w:t xml:space="preserve">i efektywnej, codziennej pielęgnacji twarzy, </w:t>
      </w:r>
      <w:r w:rsidR="00513981">
        <w:t>nieodzowne</w:t>
      </w:r>
      <w:r w:rsidR="00834933">
        <w:t xml:space="preserve"> jest </w:t>
      </w:r>
      <w:r w:rsidR="00751B89">
        <w:t xml:space="preserve">włączenie filtrów </w:t>
      </w:r>
      <w:r w:rsidR="008E1483">
        <w:t>przeciwsłonecznych. Zdaniem kosmetologów, należy stosować je regularnie, bez</w:t>
      </w:r>
      <w:r w:rsidR="00D25786">
        <w:t> </w:t>
      </w:r>
      <w:r w:rsidR="008E1483">
        <w:t>względu na porę roku – także pod makijaż</w:t>
      </w:r>
      <w:r w:rsidR="00F36FAD">
        <w:t>.</w:t>
      </w:r>
    </w:p>
    <w:p w14:paraId="6BB38CDD" w14:textId="59E31487" w:rsidR="00F773E3" w:rsidRDefault="006031A9" w:rsidP="002B36DF">
      <w:pPr>
        <w:jc w:val="both"/>
        <w:rPr>
          <w:b/>
          <w:bCs/>
        </w:rPr>
      </w:pPr>
      <w:r>
        <w:rPr>
          <w:b/>
          <w:bCs/>
        </w:rPr>
        <w:t>Filar</w:t>
      </w:r>
      <w:r w:rsidR="001520FD">
        <w:rPr>
          <w:b/>
          <w:bCs/>
        </w:rPr>
        <w:t xml:space="preserve"> 2: </w:t>
      </w:r>
      <w:r w:rsidR="00F773E3">
        <w:rPr>
          <w:b/>
          <w:bCs/>
        </w:rPr>
        <w:t>Delikatne wyrównanie kolorytu skóry</w:t>
      </w:r>
    </w:p>
    <w:p w14:paraId="7D67B640" w14:textId="6184A375" w:rsidR="001520FD" w:rsidRPr="001520FD" w:rsidRDefault="001520FD" w:rsidP="002B36DF">
      <w:pPr>
        <w:jc w:val="both"/>
      </w:pPr>
      <w:r w:rsidRPr="001520FD">
        <w:t>Drugim</w:t>
      </w:r>
      <w:r>
        <w:t xml:space="preserve"> z kluczowych celów, jakie stoją przed nami w codziennej pielęgnacji</w:t>
      </w:r>
      <w:r w:rsidR="00BF7FE3">
        <w:t xml:space="preserve">, jest </w:t>
      </w:r>
      <w:r w:rsidR="00C82036">
        <w:t xml:space="preserve">osiągnięcie </w:t>
      </w:r>
      <w:r w:rsidR="007E0107">
        <w:t>cery o</w:t>
      </w:r>
      <w:r w:rsidR="00C82036">
        <w:t> </w:t>
      </w:r>
      <w:r w:rsidR="007E0107">
        <w:t>idealnym, równomiernym koloryci</w:t>
      </w:r>
      <w:r w:rsidR="005C36D8">
        <w:t xml:space="preserve">e, bez widocznych przebarwień i niedoskonałości. </w:t>
      </w:r>
      <w:r w:rsidR="004522B8">
        <w:t xml:space="preserve">Kosmetyczna </w:t>
      </w:r>
      <w:r w:rsidR="004522B8">
        <w:lastRenderedPageBreak/>
        <w:t>codzienność jest</w:t>
      </w:r>
      <w:r w:rsidR="00B670CB">
        <w:t xml:space="preserve"> jednak</w:t>
      </w:r>
      <w:r w:rsidR="004522B8">
        <w:t xml:space="preserve"> taka, że niewielkie nierówności kolorytu, delikatne przebarwienia</w:t>
      </w:r>
      <w:r w:rsidR="0099294A">
        <w:t xml:space="preserve"> i inne</w:t>
      </w:r>
      <w:r w:rsidR="004D4A53">
        <w:t xml:space="preserve"> „niespodzianki” zdarzają się niemal każdej z nas. </w:t>
      </w:r>
      <w:r w:rsidR="009552FC">
        <w:t>I tu z pomocą przychodzi nam krem BB, który</w:t>
      </w:r>
      <w:r w:rsidR="00D3032C">
        <w:t xml:space="preserve"> – oprócz perfekcyjnego nawilżenia i odżywienia skóry, świetnie „potrafi” także maskować drobne</w:t>
      </w:r>
      <w:r w:rsidR="006B4057">
        <w:t xml:space="preserve"> niedoskonałości skóry</w:t>
      </w:r>
      <w:r w:rsidR="00D12B52">
        <w:t>.</w:t>
      </w:r>
      <w:r w:rsidR="00A97D3C">
        <w:t xml:space="preserve"> </w:t>
      </w:r>
      <w:r w:rsidR="009317C1">
        <w:t xml:space="preserve">W sezonie </w:t>
      </w:r>
      <w:r w:rsidR="003E58C5">
        <w:t xml:space="preserve">zdominowanym przez „wielkie wyjścia” to właściwość na wagę złota. </w:t>
      </w:r>
      <w:r w:rsidR="00D12B52">
        <w:t>–</w:t>
      </w:r>
      <w:r w:rsidR="00D12B52">
        <w:rPr>
          <w:i/>
          <w:iCs/>
        </w:rPr>
        <w:t xml:space="preserve"> Krem BB</w:t>
      </w:r>
      <w:r w:rsidR="00C5275D">
        <w:rPr>
          <w:i/>
          <w:iCs/>
        </w:rPr>
        <w:t>, czyli inaczej Blemish Balm (krem na niedoskonałości)</w:t>
      </w:r>
      <w:r w:rsidR="00D12B52">
        <w:rPr>
          <w:i/>
          <w:iCs/>
        </w:rPr>
        <w:t xml:space="preserve"> to rodzaj kosmetyku dla osób, które</w:t>
      </w:r>
      <w:r w:rsidR="00EF3CDC">
        <w:rPr>
          <w:i/>
          <w:iCs/>
        </w:rPr>
        <w:t> </w:t>
      </w:r>
      <w:r w:rsidR="00D12B52">
        <w:rPr>
          <w:i/>
          <w:iCs/>
        </w:rPr>
        <w:t>lubią efekt lekkości</w:t>
      </w:r>
      <w:r w:rsidR="00AC62AE">
        <w:rPr>
          <w:i/>
          <w:iCs/>
        </w:rPr>
        <w:t xml:space="preserve"> i </w:t>
      </w:r>
      <w:r w:rsidR="004F2E43">
        <w:rPr>
          <w:i/>
          <w:iCs/>
        </w:rPr>
        <w:t>delikatności</w:t>
      </w:r>
      <w:r w:rsidR="00AC62AE">
        <w:rPr>
          <w:i/>
          <w:iCs/>
        </w:rPr>
        <w:t>, ale chcą delikatnie przykryć niedoskonałości, takie</w:t>
      </w:r>
      <w:r w:rsidR="00A4702F">
        <w:rPr>
          <w:i/>
          <w:iCs/>
        </w:rPr>
        <w:t> </w:t>
      </w:r>
      <w:r w:rsidR="00AC62AE">
        <w:rPr>
          <w:i/>
          <w:iCs/>
        </w:rPr>
        <w:t>jak</w:t>
      </w:r>
      <w:r w:rsidR="00A4702F">
        <w:rPr>
          <w:i/>
          <w:iCs/>
        </w:rPr>
        <w:t> </w:t>
      </w:r>
      <w:r w:rsidR="00AC62AE">
        <w:rPr>
          <w:i/>
          <w:iCs/>
        </w:rPr>
        <w:t>przebarwienia lub drobne krostki</w:t>
      </w:r>
      <w:r w:rsidR="00C5275D">
        <w:rPr>
          <w:i/>
          <w:iCs/>
        </w:rPr>
        <w:t>. W skrócie</w:t>
      </w:r>
      <w:r w:rsidR="004F2E43">
        <w:rPr>
          <w:i/>
          <w:iCs/>
        </w:rPr>
        <w:t xml:space="preserve"> – to kosmetyk, który łączy w sobie zalety kremu i</w:t>
      </w:r>
      <w:r w:rsidR="00A4702F">
        <w:rPr>
          <w:i/>
          <w:iCs/>
        </w:rPr>
        <w:t> </w:t>
      </w:r>
      <w:r w:rsidR="004F2E43">
        <w:rPr>
          <w:i/>
          <w:iCs/>
        </w:rPr>
        <w:t>podkładu, jednak pozwala zachować naturalność</w:t>
      </w:r>
      <w:r w:rsidR="00E8025D">
        <w:rPr>
          <w:i/>
          <w:iCs/>
        </w:rPr>
        <w:t xml:space="preserve"> </w:t>
      </w:r>
      <w:r w:rsidR="00D12B52">
        <w:t xml:space="preserve">– </w:t>
      </w:r>
      <w:r w:rsidR="00D12B52" w:rsidRPr="004B7EEF">
        <w:rPr>
          <w:b/>
          <w:bCs/>
        </w:rPr>
        <w:t>powiedziała Agnieszka Kowalska</w:t>
      </w:r>
      <w:r w:rsidR="00DF4165">
        <w:rPr>
          <w:b/>
          <w:bCs/>
        </w:rPr>
        <w:t>.</w:t>
      </w:r>
    </w:p>
    <w:p w14:paraId="5C15268B" w14:textId="67D40CEC" w:rsidR="00DF56ED" w:rsidRPr="00456BAD" w:rsidRDefault="00DF56ED" w:rsidP="002B36DF">
      <w:pPr>
        <w:jc w:val="both"/>
        <w:rPr>
          <w:b/>
          <w:bCs/>
        </w:rPr>
      </w:pPr>
    </w:p>
    <w:p w14:paraId="24AB8968" w14:textId="63EEBA5E" w:rsidR="004454F5" w:rsidRPr="007F2719" w:rsidRDefault="004454F5" w:rsidP="004454F5">
      <w:pPr>
        <w:spacing w:after="0" w:line="240" w:lineRule="auto"/>
        <w:ind w:left="1134" w:hanging="1134"/>
        <w:jc w:val="both"/>
        <w:rPr>
          <w:b/>
          <w:bCs/>
          <w:lang w:val="en-US"/>
        </w:rPr>
      </w:pPr>
      <w:r w:rsidRPr="007F2719">
        <w:rPr>
          <w:b/>
          <w:bCs/>
          <w:lang w:val="en-US"/>
        </w:rPr>
        <w:t>SOLVERX dermoBB SPF30</w:t>
      </w:r>
    </w:p>
    <w:p w14:paraId="462F1B58" w14:textId="443F0627" w:rsidR="00B456B9" w:rsidRPr="00F773E3" w:rsidRDefault="00872B0B" w:rsidP="00872B0B">
      <w:pPr>
        <w:spacing w:after="0" w:line="240" w:lineRule="auto"/>
        <w:ind w:left="1134" w:hanging="1134"/>
        <w:jc w:val="both"/>
        <w:rPr>
          <w:b/>
          <w:bCs/>
          <w:color w:val="ED7D31" w:themeColor="accent2"/>
          <w:lang w:val="en-US"/>
        </w:rPr>
      </w:pPr>
      <w:r w:rsidRPr="00F773E3">
        <w:rPr>
          <w:b/>
          <w:bCs/>
          <w:color w:val="ED7D31" w:themeColor="accent2"/>
          <w:lang w:val="en-US"/>
        </w:rPr>
        <w:t>LINIA SOLVERX BEAUTY</w:t>
      </w:r>
    </w:p>
    <w:p w14:paraId="0E2FBFEB" w14:textId="13C99C59" w:rsidR="000776BD" w:rsidRPr="00F773E3" w:rsidRDefault="00B456B9" w:rsidP="004454F5">
      <w:pPr>
        <w:spacing w:after="0" w:line="240" w:lineRule="auto"/>
        <w:ind w:left="1134" w:hanging="1134"/>
        <w:jc w:val="both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76B1D" wp14:editId="114CFC95">
            <wp:simplePos x="0" y="0"/>
            <wp:positionH relativeFrom="margin">
              <wp:posOffset>3954145</wp:posOffset>
            </wp:positionH>
            <wp:positionV relativeFrom="paragraph">
              <wp:posOffset>17145</wp:posOffset>
            </wp:positionV>
            <wp:extent cx="2188845" cy="2778125"/>
            <wp:effectExtent l="0" t="0" r="1905" b="3175"/>
            <wp:wrapTight wrapText="bothSides">
              <wp:wrapPolygon edited="0">
                <wp:start x="0" y="0"/>
                <wp:lineTo x="0" y="20588"/>
                <wp:lineTo x="11843" y="21328"/>
                <wp:lineTo x="12407" y="21477"/>
                <wp:lineTo x="13159" y="21477"/>
                <wp:lineTo x="20115" y="21477"/>
                <wp:lineTo x="20867" y="21477"/>
                <wp:lineTo x="21431" y="21328"/>
                <wp:lineTo x="21431" y="0"/>
                <wp:lineTo x="10903" y="0"/>
                <wp:lineTo x="0" y="0"/>
              </wp:wrapPolygon>
            </wp:wrapTight>
            <wp:docPr id="1206073575" name="Obraz 1" descr="Obraz zawierający tekst, butel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73575" name="Obraz 1" descr="Obraz zawierający tekst, butel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AA915" w14:textId="74474724" w:rsidR="004454F5" w:rsidRDefault="000776BD" w:rsidP="00B456B9">
      <w:pPr>
        <w:spacing w:after="0" w:line="240" w:lineRule="auto"/>
        <w:ind w:right="2976"/>
        <w:jc w:val="both"/>
      </w:pPr>
      <w:r w:rsidRPr="000776BD">
        <w:t>SOLVERX® dermoBB SPF 30 to lekki dermokosmetyk tonujący odcień skóry. Doskonale wtapia się w skórę kryjąc niedoskonałości i tworząc naturalne, aksamitne wykończenie.</w:t>
      </w:r>
    </w:p>
    <w:p w14:paraId="60F71AF9" w14:textId="1B580E78" w:rsidR="00A4036B" w:rsidRDefault="00A4036B" w:rsidP="000776BD">
      <w:pPr>
        <w:spacing w:after="0" w:line="240" w:lineRule="auto"/>
        <w:jc w:val="both"/>
      </w:pPr>
    </w:p>
    <w:p w14:paraId="4EBF9373" w14:textId="0734E88A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Doskonale wtapia się w skórę kryjąc niedoskonałości i tworząc naturalne, aksamitne wykończenie.</w:t>
      </w:r>
    </w:p>
    <w:p w14:paraId="2688884F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Dzięki zawartości naturalnych olejów działa nawilżająco, odżywczo oraz wzmacnia barierę hydrolipidową naskórka.</w:t>
      </w:r>
    </w:p>
    <w:p w14:paraId="5EE1F6E5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Witamina E zapewnia działanie antyoksydacyjne chroniąc przed przedwczesnym starzeniem.</w:t>
      </w:r>
    </w:p>
    <w:p w14:paraId="1DC991E0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Zapewnia wysoką ochronę przeciwsłoneczną.</w:t>
      </w:r>
    </w:p>
    <w:p w14:paraId="58EDFA51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Idealny dla każdego typu skóry.</w:t>
      </w:r>
    </w:p>
    <w:p w14:paraId="3CA8DB41" w14:textId="36431B3C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Przebadany dermatologicznie</w:t>
      </w:r>
      <w:r w:rsidR="003372FC">
        <w:t>.</w:t>
      </w:r>
    </w:p>
    <w:p w14:paraId="34F020AF" w14:textId="4778A5E3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Posiada dwa odcienie: Light i Medium</w:t>
      </w:r>
      <w:r w:rsidR="003372FC">
        <w:t>.</w:t>
      </w:r>
    </w:p>
    <w:p w14:paraId="65F4FF03" w14:textId="36A704AE" w:rsidR="00196CEF" w:rsidRDefault="00196CEF" w:rsidP="00A4036B">
      <w:pPr>
        <w:spacing w:after="0" w:line="240" w:lineRule="auto"/>
        <w:ind w:left="426"/>
        <w:jc w:val="both"/>
      </w:pPr>
      <w:r>
        <w:t>p</w:t>
      </w:r>
      <w:r w:rsidR="00461D6E" w:rsidRPr="00761D37">
        <w:t xml:space="preserve">ojemność: </w:t>
      </w:r>
      <w:r w:rsidR="00872B0B">
        <w:t>30</w:t>
      </w:r>
      <w:r w:rsidR="00461D6E" w:rsidRPr="00761D37">
        <w:t xml:space="preserve"> ml</w:t>
      </w:r>
    </w:p>
    <w:p w14:paraId="1B5C1C26" w14:textId="45683BB8" w:rsidR="009E51F2" w:rsidRDefault="00D45A27" w:rsidP="00A4036B">
      <w:pPr>
        <w:spacing w:after="0" w:line="240" w:lineRule="auto"/>
        <w:ind w:left="426"/>
        <w:jc w:val="both"/>
      </w:pPr>
      <w:r>
        <w:t>c</w:t>
      </w:r>
      <w:r w:rsidR="00461D6E" w:rsidRPr="00761D37">
        <w:t xml:space="preserve">ena: </w:t>
      </w:r>
      <w:r w:rsidR="00124F07">
        <w:t>55</w:t>
      </w:r>
      <w:r w:rsidR="001671EF">
        <w:t xml:space="preserve"> </w:t>
      </w:r>
      <w:r w:rsidR="00461D6E" w:rsidRPr="00761D37">
        <w:t>zł</w:t>
      </w:r>
    </w:p>
    <w:p w14:paraId="5AEBB304" w14:textId="1C8E7A57" w:rsidR="00D45A27" w:rsidRDefault="00D45A27" w:rsidP="00D45A27">
      <w:pPr>
        <w:spacing w:after="0" w:line="240" w:lineRule="auto"/>
        <w:ind w:left="1985" w:hanging="1559"/>
        <w:jc w:val="both"/>
      </w:pPr>
    </w:p>
    <w:p w14:paraId="5159AF5A" w14:textId="18592CC6" w:rsidR="00A461B2" w:rsidRDefault="00A461B2" w:rsidP="005527A9">
      <w:pPr>
        <w:spacing w:after="0" w:line="240" w:lineRule="auto"/>
        <w:jc w:val="both"/>
      </w:pPr>
    </w:p>
    <w:p w14:paraId="46143E02" w14:textId="7A9238BA" w:rsidR="00960C8E" w:rsidRPr="00A41EC6" w:rsidRDefault="00960C8E" w:rsidP="00145C18">
      <w:pPr>
        <w:spacing w:after="0" w:line="240" w:lineRule="auto"/>
        <w:ind w:left="-284" w:firstLine="284"/>
        <w:jc w:val="right"/>
        <w:rPr>
          <w:b/>
          <w:bCs/>
          <w:sz w:val="20"/>
          <w:szCs w:val="20"/>
        </w:rPr>
      </w:pPr>
      <w:r w:rsidRPr="00A41EC6">
        <w:rPr>
          <w:b/>
          <w:bCs/>
          <w:sz w:val="20"/>
          <w:szCs w:val="20"/>
        </w:rPr>
        <w:t>Kontakt dla mediów:</w:t>
      </w:r>
    </w:p>
    <w:p w14:paraId="3715B24B" w14:textId="2879F152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Agnieszka Nowakowska</w:t>
      </w:r>
      <w:r w:rsidR="00A461B2">
        <w:rPr>
          <w:sz w:val="20"/>
          <w:szCs w:val="20"/>
        </w:rPr>
        <w:t>-Twardowska</w:t>
      </w:r>
    </w:p>
    <w:p w14:paraId="5D60F9E8" w14:textId="466DF04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Manager PR</w:t>
      </w:r>
    </w:p>
    <w:p w14:paraId="02A6B9E5" w14:textId="27B3BDF0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 xml:space="preserve">e-mail: </w:t>
      </w:r>
      <w:hyperlink r:id="rId9" w:history="1">
        <w:r w:rsidRPr="00A41EC6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9DD6C96" w:rsidR="006B2FB9" w:rsidRPr="009F785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</w:t>
      </w:r>
      <w:r w:rsidR="0083224D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nadwrażliwą, atopową, z problemami naczynkowymi oraz ze skłonnością do alergii.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9F7859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0" w:history="1">
        <w:r w:rsidRPr="009F7859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9F7859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3E67" w14:textId="77777777" w:rsidR="00622E21" w:rsidRDefault="00622E21" w:rsidP="00574B2A">
      <w:pPr>
        <w:spacing w:after="0" w:line="240" w:lineRule="auto"/>
      </w:pPr>
      <w:r>
        <w:separator/>
      </w:r>
    </w:p>
  </w:endnote>
  <w:endnote w:type="continuationSeparator" w:id="0">
    <w:p w14:paraId="0D7B5CC1" w14:textId="77777777" w:rsidR="00622E21" w:rsidRDefault="00622E21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0E21089E">
          <wp:extent cx="529342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298900" cy="5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9019" w14:textId="77777777" w:rsidR="00622E21" w:rsidRDefault="00622E21" w:rsidP="00574B2A">
      <w:pPr>
        <w:spacing w:after="0" w:line="240" w:lineRule="auto"/>
      </w:pPr>
      <w:r>
        <w:separator/>
      </w:r>
    </w:p>
  </w:footnote>
  <w:footnote w:type="continuationSeparator" w:id="0">
    <w:p w14:paraId="1244BEF7" w14:textId="77777777" w:rsidR="00622E21" w:rsidRDefault="00622E21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ECC"/>
    <w:multiLevelType w:val="multilevel"/>
    <w:tmpl w:val="757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30364">
    <w:abstractNumId w:val="4"/>
  </w:num>
  <w:num w:numId="2" w16cid:durableId="1877310535">
    <w:abstractNumId w:val="6"/>
  </w:num>
  <w:num w:numId="3" w16cid:durableId="1383551926">
    <w:abstractNumId w:val="5"/>
  </w:num>
  <w:num w:numId="4" w16cid:durableId="1598556528">
    <w:abstractNumId w:val="7"/>
  </w:num>
  <w:num w:numId="5" w16cid:durableId="2102867039">
    <w:abstractNumId w:val="0"/>
  </w:num>
  <w:num w:numId="6" w16cid:durableId="1700005291">
    <w:abstractNumId w:val="3"/>
  </w:num>
  <w:num w:numId="7" w16cid:durableId="1087507269">
    <w:abstractNumId w:val="2"/>
  </w:num>
  <w:num w:numId="8" w16cid:durableId="13337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2DF"/>
    <w:rsid w:val="00000399"/>
    <w:rsid w:val="00001FA1"/>
    <w:rsid w:val="00003164"/>
    <w:rsid w:val="00004B2F"/>
    <w:rsid w:val="00005200"/>
    <w:rsid w:val="00005362"/>
    <w:rsid w:val="00006DE0"/>
    <w:rsid w:val="000157FC"/>
    <w:rsid w:val="000168F4"/>
    <w:rsid w:val="00016E43"/>
    <w:rsid w:val="00017BD1"/>
    <w:rsid w:val="00024878"/>
    <w:rsid w:val="00024CA5"/>
    <w:rsid w:val="00025010"/>
    <w:rsid w:val="0002626E"/>
    <w:rsid w:val="000311C6"/>
    <w:rsid w:val="00035149"/>
    <w:rsid w:val="00035E60"/>
    <w:rsid w:val="00040583"/>
    <w:rsid w:val="00055B5E"/>
    <w:rsid w:val="00057F1C"/>
    <w:rsid w:val="00062088"/>
    <w:rsid w:val="00063FA5"/>
    <w:rsid w:val="000646D5"/>
    <w:rsid w:val="00065730"/>
    <w:rsid w:val="00067656"/>
    <w:rsid w:val="000707D5"/>
    <w:rsid w:val="00074B8E"/>
    <w:rsid w:val="00076923"/>
    <w:rsid w:val="00076F2A"/>
    <w:rsid w:val="00077568"/>
    <w:rsid w:val="000776BD"/>
    <w:rsid w:val="000802F2"/>
    <w:rsid w:val="00082FD3"/>
    <w:rsid w:val="00083F3C"/>
    <w:rsid w:val="0008546B"/>
    <w:rsid w:val="00086791"/>
    <w:rsid w:val="000878AA"/>
    <w:rsid w:val="00090FE5"/>
    <w:rsid w:val="00092151"/>
    <w:rsid w:val="0009640B"/>
    <w:rsid w:val="0009667E"/>
    <w:rsid w:val="000A542A"/>
    <w:rsid w:val="000B424A"/>
    <w:rsid w:val="000B689A"/>
    <w:rsid w:val="000B6994"/>
    <w:rsid w:val="000C6DC7"/>
    <w:rsid w:val="000D1A93"/>
    <w:rsid w:val="000D4C36"/>
    <w:rsid w:val="000D7DBB"/>
    <w:rsid w:val="000E07FC"/>
    <w:rsid w:val="000E4418"/>
    <w:rsid w:val="000E77DB"/>
    <w:rsid w:val="000F2245"/>
    <w:rsid w:val="00104E9D"/>
    <w:rsid w:val="00106788"/>
    <w:rsid w:val="00112910"/>
    <w:rsid w:val="00113ADE"/>
    <w:rsid w:val="00117722"/>
    <w:rsid w:val="00121AF0"/>
    <w:rsid w:val="001229F0"/>
    <w:rsid w:val="00124F07"/>
    <w:rsid w:val="00126711"/>
    <w:rsid w:val="001379D3"/>
    <w:rsid w:val="00140172"/>
    <w:rsid w:val="0014181B"/>
    <w:rsid w:val="001428E1"/>
    <w:rsid w:val="00142AE4"/>
    <w:rsid w:val="00143671"/>
    <w:rsid w:val="00145C18"/>
    <w:rsid w:val="00146221"/>
    <w:rsid w:val="00146E8C"/>
    <w:rsid w:val="001518F4"/>
    <w:rsid w:val="001520FD"/>
    <w:rsid w:val="001567C8"/>
    <w:rsid w:val="00160412"/>
    <w:rsid w:val="00163B99"/>
    <w:rsid w:val="0016438D"/>
    <w:rsid w:val="001671EF"/>
    <w:rsid w:val="001732D9"/>
    <w:rsid w:val="00175634"/>
    <w:rsid w:val="00176FD1"/>
    <w:rsid w:val="00180243"/>
    <w:rsid w:val="00180C7E"/>
    <w:rsid w:val="001832B6"/>
    <w:rsid w:val="00185E82"/>
    <w:rsid w:val="00187ACC"/>
    <w:rsid w:val="001929AC"/>
    <w:rsid w:val="00195610"/>
    <w:rsid w:val="00196375"/>
    <w:rsid w:val="00196CEF"/>
    <w:rsid w:val="001A3A78"/>
    <w:rsid w:val="001A7D1C"/>
    <w:rsid w:val="001B0736"/>
    <w:rsid w:val="001B2C06"/>
    <w:rsid w:val="001B4AF8"/>
    <w:rsid w:val="001B54EA"/>
    <w:rsid w:val="001B650B"/>
    <w:rsid w:val="001C0218"/>
    <w:rsid w:val="001C2EB2"/>
    <w:rsid w:val="001C34CD"/>
    <w:rsid w:val="001C6E6A"/>
    <w:rsid w:val="001D366F"/>
    <w:rsid w:val="001D4E1F"/>
    <w:rsid w:val="001D5646"/>
    <w:rsid w:val="001D5A10"/>
    <w:rsid w:val="001D6527"/>
    <w:rsid w:val="001D6E3A"/>
    <w:rsid w:val="001D7A28"/>
    <w:rsid w:val="001E0F49"/>
    <w:rsid w:val="001E679D"/>
    <w:rsid w:val="001F258C"/>
    <w:rsid w:val="001F2D98"/>
    <w:rsid w:val="00204BE2"/>
    <w:rsid w:val="00204DF1"/>
    <w:rsid w:val="002120C1"/>
    <w:rsid w:val="00217511"/>
    <w:rsid w:val="00222618"/>
    <w:rsid w:val="00222D17"/>
    <w:rsid w:val="0022525C"/>
    <w:rsid w:val="00230FBD"/>
    <w:rsid w:val="00234A16"/>
    <w:rsid w:val="00235CB9"/>
    <w:rsid w:val="002366FA"/>
    <w:rsid w:val="00247468"/>
    <w:rsid w:val="002474F6"/>
    <w:rsid w:val="00253B85"/>
    <w:rsid w:val="002567B8"/>
    <w:rsid w:val="00257FE7"/>
    <w:rsid w:val="00262BD9"/>
    <w:rsid w:val="002653E4"/>
    <w:rsid w:val="002659AE"/>
    <w:rsid w:val="00276488"/>
    <w:rsid w:val="00280C9C"/>
    <w:rsid w:val="0028468D"/>
    <w:rsid w:val="00291C8C"/>
    <w:rsid w:val="00292131"/>
    <w:rsid w:val="00295028"/>
    <w:rsid w:val="00295AF5"/>
    <w:rsid w:val="00296C96"/>
    <w:rsid w:val="002A08EB"/>
    <w:rsid w:val="002A10CC"/>
    <w:rsid w:val="002A34FC"/>
    <w:rsid w:val="002A6AB4"/>
    <w:rsid w:val="002B36DF"/>
    <w:rsid w:val="002B4503"/>
    <w:rsid w:val="002B753D"/>
    <w:rsid w:val="002B7AAA"/>
    <w:rsid w:val="002C25A0"/>
    <w:rsid w:val="002C46F6"/>
    <w:rsid w:val="002C7EF1"/>
    <w:rsid w:val="002D0D9A"/>
    <w:rsid w:val="002D1F45"/>
    <w:rsid w:val="002D20C6"/>
    <w:rsid w:val="002D4E34"/>
    <w:rsid w:val="002E2E53"/>
    <w:rsid w:val="002E73D7"/>
    <w:rsid w:val="002F033F"/>
    <w:rsid w:val="002F5328"/>
    <w:rsid w:val="0030012A"/>
    <w:rsid w:val="00303270"/>
    <w:rsid w:val="003035D8"/>
    <w:rsid w:val="0030585D"/>
    <w:rsid w:val="00310AAB"/>
    <w:rsid w:val="00310F5C"/>
    <w:rsid w:val="00313CC8"/>
    <w:rsid w:val="0031566C"/>
    <w:rsid w:val="00316F4A"/>
    <w:rsid w:val="00320EE6"/>
    <w:rsid w:val="00321789"/>
    <w:rsid w:val="00326087"/>
    <w:rsid w:val="003261BE"/>
    <w:rsid w:val="003319BA"/>
    <w:rsid w:val="00331EF4"/>
    <w:rsid w:val="0033285E"/>
    <w:rsid w:val="00333BE5"/>
    <w:rsid w:val="003372FC"/>
    <w:rsid w:val="003406BB"/>
    <w:rsid w:val="00346A73"/>
    <w:rsid w:val="00347591"/>
    <w:rsid w:val="00350B94"/>
    <w:rsid w:val="0035330E"/>
    <w:rsid w:val="0035407D"/>
    <w:rsid w:val="0035583A"/>
    <w:rsid w:val="00365A1E"/>
    <w:rsid w:val="00367CC1"/>
    <w:rsid w:val="00367E2A"/>
    <w:rsid w:val="00370E7C"/>
    <w:rsid w:val="0037345F"/>
    <w:rsid w:val="00375998"/>
    <w:rsid w:val="00376ED7"/>
    <w:rsid w:val="00377CCA"/>
    <w:rsid w:val="00380635"/>
    <w:rsid w:val="00383434"/>
    <w:rsid w:val="00383436"/>
    <w:rsid w:val="00383ACF"/>
    <w:rsid w:val="00385DED"/>
    <w:rsid w:val="0038736D"/>
    <w:rsid w:val="00390E8E"/>
    <w:rsid w:val="0039420E"/>
    <w:rsid w:val="0039592E"/>
    <w:rsid w:val="00395F77"/>
    <w:rsid w:val="003A2A05"/>
    <w:rsid w:val="003B0BBA"/>
    <w:rsid w:val="003B245A"/>
    <w:rsid w:val="003B2D4B"/>
    <w:rsid w:val="003B4531"/>
    <w:rsid w:val="003C5E0F"/>
    <w:rsid w:val="003D1A96"/>
    <w:rsid w:val="003D1F96"/>
    <w:rsid w:val="003D6CF9"/>
    <w:rsid w:val="003E517B"/>
    <w:rsid w:val="003E58C5"/>
    <w:rsid w:val="003E5991"/>
    <w:rsid w:val="003E678C"/>
    <w:rsid w:val="003E7A7F"/>
    <w:rsid w:val="003E7ABB"/>
    <w:rsid w:val="003F07DB"/>
    <w:rsid w:val="003F652E"/>
    <w:rsid w:val="00404548"/>
    <w:rsid w:val="00407C31"/>
    <w:rsid w:val="00410364"/>
    <w:rsid w:val="004209C4"/>
    <w:rsid w:val="0042531E"/>
    <w:rsid w:val="00425696"/>
    <w:rsid w:val="00426662"/>
    <w:rsid w:val="0042691A"/>
    <w:rsid w:val="004349BD"/>
    <w:rsid w:val="004366AF"/>
    <w:rsid w:val="00437AA8"/>
    <w:rsid w:val="004419FB"/>
    <w:rsid w:val="00441AC7"/>
    <w:rsid w:val="004454F5"/>
    <w:rsid w:val="00447496"/>
    <w:rsid w:val="00447C82"/>
    <w:rsid w:val="00451744"/>
    <w:rsid w:val="004522B8"/>
    <w:rsid w:val="00452FC2"/>
    <w:rsid w:val="00453E7E"/>
    <w:rsid w:val="004556AD"/>
    <w:rsid w:val="00456BAD"/>
    <w:rsid w:val="0046167D"/>
    <w:rsid w:val="00461D6E"/>
    <w:rsid w:val="0046241F"/>
    <w:rsid w:val="004646D8"/>
    <w:rsid w:val="00467999"/>
    <w:rsid w:val="00473F03"/>
    <w:rsid w:val="00475958"/>
    <w:rsid w:val="00481A3D"/>
    <w:rsid w:val="0048220A"/>
    <w:rsid w:val="00483AB1"/>
    <w:rsid w:val="004866D7"/>
    <w:rsid w:val="0049150B"/>
    <w:rsid w:val="00494A90"/>
    <w:rsid w:val="00494E18"/>
    <w:rsid w:val="00495FE1"/>
    <w:rsid w:val="004960C1"/>
    <w:rsid w:val="00496DD5"/>
    <w:rsid w:val="004973E2"/>
    <w:rsid w:val="00497E9E"/>
    <w:rsid w:val="004A3856"/>
    <w:rsid w:val="004B1633"/>
    <w:rsid w:val="004B23E0"/>
    <w:rsid w:val="004B66C6"/>
    <w:rsid w:val="004B7448"/>
    <w:rsid w:val="004B7EEF"/>
    <w:rsid w:val="004C018F"/>
    <w:rsid w:val="004C3184"/>
    <w:rsid w:val="004C41D6"/>
    <w:rsid w:val="004D0C63"/>
    <w:rsid w:val="004D42C5"/>
    <w:rsid w:val="004D4A53"/>
    <w:rsid w:val="004D4F95"/>
    <w:rsid w:val="004E16EC"/>
    <w:rsid w:val="004E6EFF"/>
    <w:rsid w:val="004E7109"/>
    <w:rsid w:val="004F2E43"/>
    <w:rsid w:val="004F3F47"/>
    <w:rsid w:val="004F4014"/>
    <w:rsid w:val="004F4918"/>
    <w:rsid w:val="004F4FF7"/>
    <w:rsid w:val="004F6E00"/>
    <w:rsid w:val="004F75A9"/>
    <w:rsid w:val="00500B2E"/>
    <w:rsid w:val="0050271B"/>
    <w:rsid w:val="00504BEE"/>
    <w:rsid w:val="00504F2E"/>
    <w:rsid w:val="00506D25"/>
    <w:rsid w:val="00507C16"/>
    <w:rsid w:val="00513446"/>
    <w:rsid w:val="00513981"/>
    <w:rsid w:val="00513CA1"/>
    <w:rsid w:val="005144F8"/>
    <w:rsid w:val="00515897"/>
    <w:rsid w:val="00522532"/>
    <w:rsid w:val="00526D78"/>
    <w:rsid w:val="00531D8C"/>
    <w:rsid w:val="005406CB"/>
    <w:rsid w:val="00550DC9"/>
    <w:rsid w:val="005527A9"/>
    <w:rsid w:val="00552B36"/>
    <w:rsid w:val="005534E5"/>
    <w:rsid w:val="00564E50"/>
    <w:rsid w:val="00566FAF"/>
    <w:rsid w:val="00567FBB"/>
    <w:rsid w:val="00572D3E"/>
    <w:rsid w:val="0057441A"/>
    <w:rsid w:val="00574B2A"/>
    <w:rsid w:val="00577CCF"/>
    <w:rsid w:val="00581336"/>
    <w:rsid w:val="005820E8"/>
    <w:rsid w:val="00582831"/>
    <w:rsid w:val="00583586"/>
    <w:rsid w:val="0058451F"/>
    <w:rsid w:val="00585EB3"/>
    <w:rsid w:val="005907A1"/>
    <w:rsid w:val="005932B6"/>
    <w:rsid w:val="0059675D"/>
    <w:rsid w:val="005975BE"/>
    <w:rsid w:val="005A19F0"/>
    <w:rsid w:val="005A1DB4"/>
    <w:rsid w:val="005A5357"/>
    <w:rsid w:val="005A705A"/>
    <w:rsid w:val="005B2133"/>
    <w:rsid w:val="005B5B1A"/>
    <w:rsid w:val="005B6553"/>
    <w:rsid w:val="005B79D7"/>
    <w:rsid w:val="005C0802"/>
    <w:rsid w:val="005C252B"/>
    <w:rsid w:val="005C36D8"/>
    <w:rsid w:val="005C6376"/>
    <w:rsid w:val="005C6F6A"/>
    <w:rsid w:val="005C75C5"/>
    <w:rsid w:val="005D6827"/>
    <w:rsid w:val="005E1433"/>
    <w:rsid w:val="005E1AF5"/>
    <w:rsid w:val="005E2012"/>
    <w:rsid w:val="005E2427"/>
    <w:rsid w:val="005E270B"/>
    <w:rsid w:val="005E5B95"/>
    <w:rsid w:val="005E68B7"/>
    <w:rsid w:val="005E705E"/>
    <w:rsid w:val="005F11F9"/>
    <w:rsid w:val="005F4F04"/>
    <w:rsid w:val="005F5C5C"/>
    <w:rsid w:val="006031A9"/>
    <w:rsid w:val="00607223"/>
    <w:rsid w:val="00611406"/>
    <w:rsid w:val="0061401D"/>
    <w:rsid w:val="0061766F"/>
    <w:rsid w:val="00617F8C"/>
    <w:rsid w:val="0062059E"/>
    <w:rsid w:val="0062073E"/>
    <w:rsid w:val="006210A2"/>
    <w:rsid w:val="006213AF"/>
    <w:rsid w:val="00622E21"/>
    <w:rsid w:val="00622E64"/>
    <w:rsid w:val="0062324A"/>
    <w:rsid w:val="00627367"/>
    <w:rsid w:val="0063021F"/>
    <w:rsid w:val="0063179E"/>
    <w:rsid w:val="006324BA"/>
    <w:rsid w:val="00633F01"/>
    <w:rsid w:val="00637288"/>
    <w:rsid w:val="00640246"/>
    <w:rsid w:val="0065074E"/>
    <w:rsid w:val="00653D02"/>
    <w:rsid w:val="0065453A"/>
    <w:rsid w:val="00657A69"/>
    <w:rsid w:val="0066133F"/>
    <w:rsid w:val="00663DB7"/>
    <w:rsid w:val="00664E94"/>
    <w:rsid w:val="00666302"/>
    <w:rsid w:val="00667F87"/>
    <w:rsid w:val="006758AD"/>
    <w:rsid w:val="00681658"/>
    <w:rsid w:val="00683783"/>
    <w:rsid w:val="00686BA8"/>
    <w:rsid w:val="00687509"/>
    <w:rsid w:val="0069069D"/>
    <w:rsid w:val="00690C58"/>
    <w:rsid w:val="00691199"/>
    <w:rsid w:val="00694A33"/>
    <w:rsid w:val="00694B23"/>
    <w:rsid w:val="00694CFF"/>
    <w:rsid w:val="00695C47"/>
    <w:rsid w:val="006A0934"/>
    <w:rsid w:val="006A18A7"/>
    <w:rsid w:val="006A290B"/>
    <w:rsid w:val="006B2FB9"/>
    <w:rsid w:val="006B4057"/>
    <w:rsid w:val="006B44F0"/>
    <w:rsid w:val="006B5CD8"/>
    <w:rsid w:val="006C02DE"/>
    <w:rsid w:val="006C3187"/>
    <w:rsid w:val="006D536B"/>
    <w:rsid w:val="006E677A"/>
    <w:rsid w:val="006F109B"/>
    <w:rsid w:val="006F26AD"/>
    <w:rsid w:val="006F3A36"/>
    <w:rsid w:val="006F4A3F"/>
    <w:rsid w:val="006F5431"/>
    <w:rsid w:val="006F6C50"/>
    <w:rsid w:val="00704DBE"/>
    <w:rsid w:val="00706893"/>
    <w:rsid w:val="007149A8"/>
    <w:rsid w:val="00714E03"/>
    <w:rsid w:val="007178EB"/>
    <w:rsid w:val="00721102"/>
    <w:rsid w:val="007227A9"/>
    <w:rsid w:val="00730A61"/>
    <w:rsid w:val="0073145F"/>
    <w:rsid w:val="00731B08"/>
    <w:rsid w:val="00733938"/>
    <w:rsid w:val="00733F44"/>
    <w:rsid w:val="0074072F"/>
    <w:rsid w:val="00740FA4"/>
    <w:rsid w:val="00743C89"/>
    <w:rsid w:val="00751B89"/>
    <w:rsid w:val="007532E0"/>
    <w:rsid w:val="007540D1"/>
    <w:rsid w:val="00757727"/>
    <w:rsid w:val="00761D37"/>
    <w:rsid w:val="007735DC"/>
    <w:rsid w:val="00773D4A"/>
    <w:rsid w:val="0077428A"/>
    <w:rsid w:val="0077791D"/>
    <w:rsid w:val="00781788"/>
    <w:rsid w:val="00781864"/>
    <w:rsid w:val="0078264E"/>
    <w:rsid w:val="007835BF"/>
    <w:rsid w:val="00784BB4"/>
    <w:rsid w:val="00784C9E"/>
    <w:rsid w:val="00787943"/>
    <w:rsid w:val="0079197E"/>
    <w:rsid w:val="007927FA"/>
    <w:rsid w:val="007934F3"/>
    <w:rsid w:val="00795784"/>
    <w:rsid w:val="007A4292"/>
    <w:rsid w:val="007A7B75"/>
    <w:rsid w:val="007B1EDE"/>
    <w:rsid w:val="007B3663"/>
    <w:rsid w:val="007B37A6"/>
    <w:rsid w:val="007B5E55"/>
    <w:rsid w:val="007B690E"/>
    <w:rsid w:val="007C0E2E"/>
    <w:rsid w:val="007C2D00"/>
    <w:rsid w:val="007C3115"/>
    <w:rsid w:val="007C6CB5"/>
    <w:rsid w:val="007D0546"/>
    <w:rsid w:val="007D10AC"/>
    <w:rsid w:val="007D3C1D"/>
    <w:rsid w:val="007E0107"/>
    <w:rsid w:val="007E32A6"/>
    <w:rsid w:val="007F2719"/>
    <w:rsid w:val="00805573"/>
    <w:rsid w:val="00810740"/>
    <w:rsid w:val="00812391"/>
    <w:rsid w:val="008207AC"/>
    <w:rsid w:val="00820D63"/>
    <w:rsid w:val="008275C1"/>
    <w:rsid w:val="0083224D"/>
    <w:rsid w:val="008329EE"/>
    <w:rsid w:val="00834507"/>
    <w:rsid w:val="0083470C"/>
    <w:rsid w:val="00834933"/>
    <w:rsid w:val="00844FB0"/>
    <w:rsid w:val="00852625"/>
    <w:rsid w:val="008557E0"/>
    <w:rsid w:val="00856DAE"/>
    <w:rsid w:val="00857198"/>
    <w:rsid w:val="008604EF"/>
    <w:rsid w:val="00865F77"/>
    <w:rsid w:val="00867D0F"/>
    <w:rsid w:val="00870033"/>
    <w:rsid w:val="00872B0B"/>
    <w:rsid w:val="00883DD3"/>
    <w:rsid w:val="00886CDB"/>
    <w:rsid w:val="00887909"/>
    <w:rsid w:val="00887B0F"/>
    <w:rsid w:val="00890482"/>
    <w:rsid w:val="00891A86"/>
    <w:rsid w:val="008969E8"/>
    <w:rsid w:val="008A3E97"/>
    <w:rsid w:val="008A561B"/>
    <w:rsid w:val="008A5BF0"/>
    <w:rsid w:val="008B04AE"/>
    <w:rsid w:val="008B7E6B"/>
    <w:rsid w:val="008C35A7"/>
    <w:rsid w:val="008C43F3"/>
    <w:rsid w:val="008C4EBF"/>
    <w:rsid w:val="008C7029"/>
    <w:rsid w:val="008C7A32"/>
    <w:rsid w:val="008D3ADD"/>
    <w:rsid w:val="008D42A6"/>
    <w:rsid w:val="008D7926"/>
    <w:rsid w:val="008E06FE"/>
    <w:rsid w:val="008E0894"/>
    <w:rsid w:val="008E1483"/>
    <w:rsid w:val="008F1CA3"/>
    <w:rsid w:val="008F1D72"/>
    <w:rsid w:val="008F3536"/>
    <w:rsid w:val="008F3F22"/>
    <w:rsid w:val="008F59C1"/>
    <w:rsid w:val="008F70FA"/>
    <w:rsid w:val="00902A69"/>
    <w:rsid w:val="00902EDD"/>
    <w:rsid w:val="00903A53"/>
    <w:rsid w:val="00903D85"/>
    <w:rsid w:val="00903E4D"/>
    <w:rsid w:val="0090511F"/>
    <w:rsid w:val="00907A12"/>
    <w:rsid w:val="00911A34"/>
    <w:rsid w:val="00920DAF"/>
    <w:rsid w:val="0092113A"/>
    <w:rsid w:val="009219E4"/>
    <w:rsid w:val="00930B91"/>
    <w:rsid w:val="0093133F"/>
    <w:rsid w:val="009317C1"/>
    <w:rsid w:val="00933C4B"/>
    <w:rsid w:val="0093722A"/>
    <w:rsid w:val="009420E5"/>
    <w:rsid w:val="009425FC"/>
    <w:rsid w:val="00942A1A"/>
    <w:rsid w:val="0094347E"/>
    <w:rsid w:val="00945788"/>
    <w:rsid w:val="009460FC"/>
    <w:rsid w:val="00947BAF"/>
    <w:rsid w:val="00947DF0"/>
    <w:rsid w:val="00951916"/>
    <w:rsid w:val="00952975"/>
    <w:rsid w:val="009550E0"/>
    <w:rsid w:val="009552FC"/>
    <w:rsid w:val="0095576E"/>
    <w:rsid w:val="00957674"/>
    <w:rsid w:val="009609BD"/>
    <w:rsid w:val="00960C8E"/>
    <w:rsid w:val="00960D01"/>
    <w:rsid w:val="00965AFB"/>
    <w:rsid w:val="00967A86"/>
    <w:rsid w:val="009733C0"/>
    <w:rsid w:val="00980999"/>
    <w:rsid w:val="00982DD8"/>
    <w:rsid w:val="009834A4"/>
    <w:rsid w:val="00985279"/>
    <w:rsid w:val="00987DF0"/>
    <w:rsid w:val="009912D9"/>
    <w:rsid w:val="00991D21"/>
    <w:rsid w:val="0099294A"/>
    <w:rsid w:val="00994119"/>
    <w:rsid w:val="00997254"/>
    <w:rsid w:val="009A0A96"/>
    <w:rsid w:val="009A25F7"/>
    <w:rsid w:val="009A7208"/>
    <w:rsid w:val="009B0D8F"/>
    <w:rsid w:val="009B1D6B"/>
    <w:rsid w:val="009B3330"/>
    <w:rsid w:val="009B41E9"/>
    <w:rsid w:val="009B4BD1"/>
    <w:rsid w:val="009D0D0F"/>
    <w:rsid w:val="009D15E2"/>
    <w:rsid w:val="009D1692"/>
    <w:rsid w:val="009D5E8F"/>
    <w:rsid w:val="009D606A"/>
    <w:rsid w:val="009E01E8"/>
    <w:rsid w:val="009E3F74"/>
    <w:rsid w:val="009E51F2"/>
    <w:rsid w:val="009E5CA0"/>
    <w:rsid w:val="009E7C37"/>
    <w:rsid w:val="009F64CF"/>
    <w:rsid w:val="009F7859"/>
    <w:rsid w:val="009F7D76"/>
    <w:rsid w:val="00A055B7"/>
    <w:rsid w:val="00A13FEB"/>
    <w:rsid w:val="00A222D6"/>
    <w:rsid w:val="00A23913"/>
    <w:rsid w:val="00A26698"/>
    <w:rsid w:val="00A31941"/>
    <w:rsid w:val="00A319CE"/>
    <w:rsid w:val="00A328F5"/>
    <w:rsid w:val="00A329EF"/>
    <w:rsid w:val="00A37235"/>
    <w:rsid w:val="00A4036B"/>
    <w:rsid w:val="00A40A46"/>
    <w:rsid w:val="00A415D6"/>
    <w:rsid w:val="00A41716"/>
    <w:rsid w:val="00A41EC6"/>
    <w:rsid w:val="00A42E98"/>
    <w:rsid w:val="00A4448F"/>
    <w:rsid w:val="00A4537E"/>
    <w:rsid w:val="00A461B2"/>
    <w:rsid w:val="00A4702F"/>
    <w:rsid w:val="00A51285"/>
    <w:rsid w:val="00A528C1"/>
    <w:rsid w:val="00A54A22"/>
    <w:rsid w:val="00A57E9A"/>
    <w:rsid w:val="00A64285"/>
    <w:rsid w:val="00A66903"/>
    <w:rsid w:val="00A6775E"/>
    <w:rsid w:val="00A70B72"/>
    <w:rsid w:val="00A73135"/>
    <w:rsid w:val="00A77062"/>
    <w:rsid w:val="00A81B65"/>
    <w:rsid w:val="00A83FB3"/>
    <w:rsid w:val="00A83FDF"/>
    <w:rsid w:val="00A84B54"/>
    <w:rsid w:val="00A84DDD"/>
    <w:rsid w:val="00A84FB6"/>
    <w:rsid w:val="00A86157"/>
    <w:rsid w:val="00A8677D"/>
    <w:rsid w:val="00A90DDF"/>
    <w:rsid w:val="00A9233A"/>
    <w:rsid w:val="00A93227"/>
    <w:rsid w:val="00A934E6"/>
    <w:rsid w:val="00A97D3C"/>
    <w:rsid w:val="00A97E2A"/>
    <w:rsid w:val="00AA2A50"/>
    <w:rsid w:val="00AA3632"/>
    <w:rsid w:val="00AA3A93"/>
    <w:rsid w:val="00AA6D95"/>
    <w:rsid w:val="00AB1C21"/>
    <w:rsid w:val="00AB26D4"/>
    <w:rsid w:val="00AC1197"/>
    <w:rsid w:val="00AC312B"/>
    <w:rsid w:val="00AC5309"/>
    <w:rsid w:val="00AC62AE"/>
    <w:rsid w:val="00AC6B04"/>
    <w:rsid w:val="00AC7E72"/>
    <w:rsid w:val="00AD6B85"/>
    <w:rsid w:val="00AD7815"/>
    <w:rsid w:val="00AD79FE"/>
    <w:rsid w:val="00AE19FF"/>
    <w:rsid w:val="00AE7586"/>
    <w:rsid w:val="00AE7C0B"/>
    <w:rsid w:val="00AF038B"/>
    <w:rsid w:val="00AF06A1"/>
    <w:rsid w:val="00AF2EDA"/>
    <w:rsid w:val="00AF39D2"/>
    <w:rsid w:val="00AF6674"/>
    <w:rsid w:val="00AF6AEF"/>
    <w:rsid w:val="00AF77D5"/>
    <w:rsid w:val="00B00073"/>
    <w:rsid w:val="00B06E4E"/>
    <w:rsid w:val="00B1184A"/>
    <w:rsid w:val="00B11F71"/>
    <w:rsid w:val="00B13D26"/>
    <w:rsid w:val="00B14732"/>
    <w:rsid w:val="00B15A55"/>
    <w:rsid w:val="00B17F97"/>
    <w:rsid w:val="00B21BF8"/>
    <w:rsid w:val="00B21C94"/>
    <w:rsid w:val="00B22598"/>
    <w:rsid w:val="00B23EB5"/>
    <w:rsid w:val="00B2441B"/>
    <w:rsid w:val="00B26114"/>
    <w:rsid w:val="00B26D2C"/>
    <w:rsid w:val="00B30A3F"/>
    <w:rsid w:val="00B34241"/>
    <w:rsid w:val="00B347B8"/>
    <w:rsid w:val="00B3706C"/>
    <w:rsid w:val="00B37AE1"/>
    <w:rsid w:val="00B456B9"/>
    <w:rsid w:val="00B506A2"/>
    <w:rsid w:val="00B5337E"/>
    <w:rsid w:val="00B62532"/>
    <w:rsid w:val="00B62BAF"/>
    <w:rsid w:val="00B62D98"/>
    <w:rsid w:val="00B64ADC"/>
    <w:rsid w:val="00B66E9B"/>
    <w:rsid w:val="00B670CB"/>
    <w:rsid w:val="00B676A2"/>
    <w:rsid w:val="00B7020D"/>
    <w:rsid w:val="00B70384"/>
    <w:rsid w:val="00B72E61"/>
    <w:rsid w:val="00B73B35"/>
    <w:rsid w:val="00B75CBA"/>
    <w:rsid w:val="00B77AB6"/>
    <w:rsid w:val="00B82F68"/>
    <w:rsid w:val="00B834D1"/>
    <w:rsid w:val="00B85A8B"/>
    <w:rsid w:val="00B87E85"/>
    <w:rsid w:val="00B9103C"/>
    <w:rsid w:val="00B977A1"/>
    <w:rsid w:val="00BA0561"/>
    <w:rsid w:val="00BA3327"/>
    <w:rsid w:val="00BA3437"/>
    <w:rsid w:val="00BA499E"/>
    <w:rsid w:val="00BA63B8"/>
    <w:rsid w:val="00BB017B"/>
    <w:rsid w:val="00BB1F35"/>
    <w:rsid w:val="00BB6B5E"/>
    <w:rsid w:val="00BC092A"/>
    <w:rsid w:val="00BC096C"/>
    <w:rsid w:val="00BC232F"/>
    <w:rsid w:val="00BC34C4"/>
    <w:rsid w:val="00BC380F"/>
    <w:rsid w:val="00BC3EA3"/>
    <w:rsid w:val="00BC4DB4"/>
    <w:rsid w:val="00BD1913"/>
    <w:rsid w:val="00BD1DB3"/>
    <w:rsid w:val="00BD67D9"/>
    <w:rsid w:val="00BE13C7"/>
    <w:rsid w:val="00BE380E"/>
    <w:rsid w:val="00BF05B9"/>
    <w:rsid w:val="00BF1AC8"/>
    <w:rsid w:val="00BF27AA"/>
    <w:rsid w:val="00BF40B5"/>
    <w:rsid w:val="00BF7609"/>
    <w:rsid w:val="00BF7D37"/>
    <w:rsid w:val="00BF7F59"/>
    <w:rsid w:val="00BF7FE3"/>
    <w:rsid w:val="00C03C2B"/>
    <w:rsid w:val="00C05E30"/>
    <w:rsid w:val="00C12EEE"/>
    <w:rsid w:val="00C14FFB"/>
    <w:rsid w:val="00C32A32"/>
    <w:rsid w:val="00C33A48"/>
    <w:rsid w:val="00C37E87"/>
    <w:rsid w:val="00C40566"/>
    <w:rsid w:val="00C52344"/>
    <w:rsid w:val="00C5275D"/>
    <w:rsid w:val="00C60C36"/>
    <w:rsid w:val="00C6146D"/>
    <w:rsid w:val="00C63ABD"/>
    <w:rsid w:val="00C70061"/>
    <w:rsid w:val="00C7032A"/>
    <w:rsid w:val="00C708EE"/>
    <w:rsid w:val="00C8002B"/>
    <w:rsid w:val="00C80B7F"/>
    <w:rsid w:val="00C82036"/>
    <w:rsid w:val="00C848DD"/>
    <w:rsid w:val="00C92E6C"/>
    <w:rsid w:val="00C96544"/>
    <w:rsid w:val="00C96D24"/>
    <w:rsid w:val="00C970F4"/>
    <w:rsid w:val="00CA2B10"/>
    <w:rsid w:val="00CA5538"/>
    <w:rsid w:val="00CA60D5"/>
    <w:rsid w:val="00CB166A"/>
    <w:rsid w:val="00CB4BBC"/>
    <w:rsid w:val="00CB4C68"/>
    <w:rsid w:val="00CB56E4"/>
    <w:rsid w:val="00CB6C65"/>
    <w:rsid w:val="00CB7BA9"/>
    <w:rsid w:val="00CC0483"/>
    <w:rsid w:val="00CC3029"/>
    <w:rsid w:val="00CC5C50"/>
    <w:rsid w:val="00CD1064"/>
    <w:rsid w:val="00CD15C4"/>
    <w:rsid w:val="00CD1E6D"/>
    <w:rsid w:val="00CD643A"/>
    <w:rsid w:val="00CE4481"/>
    <w:rsid w:val="00CE462C"/>
    <w:rsid w:val="00CF1068"/>
    <w:rsid w:val="00CF29E7"/>
    <w:rsid w:val="00CF656F"/>
    <w:rsid w:val="00D00D26"/>
    <w:rsid w:val="00D05D32"/>
    <w:rsid w:val="00D07FDE"/>
    <w:rsid w:val="00D10D08"/>
    <w:rsid w:val="00D12B52"/>
    <w:rsid w:val="00D147E5"/>
    <w:rsid w:val="00D16328"/>
    <w:rsid w:val="00D1682E"/>
    <w:rsid w:val="00D25786"/>
    <w:rsid w:val="00D261EF"/>
    <w:rsid w:val="00D26496"/>
    <w:rsid w:val="00D3032C"/>
    <w:rsid w:val="00D309E6"/>
    <w:rsid w:val="00D30CEB"/>
    <w:rsid w:val="00D314C1"/>
    <w:rsid w:val="00D31FFA"/>
    <w:rsid w:val="00D35171"/>
    <w:rsid w:val="00D373A3"/>
    <w:rsid w:val="00D37820"/>
    <w:rsid w:val="00D40E7A"/>
    <w:rsid w:val="00D448C7"/>
    <w:rsid w:val="00D45A27"/>
    <w:rsid w:val="00D46E5D"/>
    <w:rsid w:val="00D54B21"/>
    <w:rsid w:val="00D600EB"/>
    <w:rsid w:val="00D650FB"/>
    <w:rsid w:val="00D7116F"/>
    <w:rsid w:val="00D72F93"/>
    <w:rsid w:val="00D77B08"/>
    <w:rsid w:val="00D83209"/>
    <w:rsid w:val="00D83A54"/>
    <w:rsid w:val="00D84E7D"/>
    <w:rsid w:val="00D84F38"/>
    <w:rsid w:val="00D87B25"/>
    <w:rsid w:val="00D91632"/>
    <w:rsid w:val="00D931C4"/>
    <w:rsid w:val="00D93934"/>
    <w:rsid w:val="00D96E63"/>
    <w:rsid w:val="00DB0741"/>
    <w:rsid w:val="00DB4423"/>
    <w:rsid w:val="00DB528F"/>
    <w:rsid w:val="00DB6477"/>
    <w:rsid w:val="00DC16EB"/>
    <w:rsid w:val="00DC7947"/>
    <w:rsid w:val="00DC7B39"/>
    <w:rsid w:val="00DD06F3"/>
    <w:rsid w:val="00DD19D6"/>
    <w:rsid w:val="00DD39C0"/>
    <w:rsid w:val="00DD553C"/>
    <w:rsid w:val="00DD7503"/>
    <w:rsid w:val="00DE020D"/>
    <w:rsid w:val="00DE16C2"/>
    <w:rsid w:val="00DE1791"/>
    <w:rsid w:val="00DF4165"/>
    <w:rsid w:val="00DF56ED"/>
    <w:rsid w:val="00DF7C6D"/>
    <w:rsid w:val="00E023EE"/>
    <w:rsid w:val="00E04B40"/>
    <w:rsid w:val="00E04EA4"/>
    <w:rsid w:val="00E055C9"/>
    <w:rsid w:val="00E05A1A"/>
    <w:rsid w:val="00E05C7F"/>
    <w:rsid w:val="00E126E7"/>
    <w:rsid w:val="00E12C57"/>
    <w:rsid w:val="00E14B56"/>
    <w:rsid w:val="00E20DE1"/>
    <w:rsid w:val="00E22ABC"/>
    <w:rsid w:val="00E24AFB"/>
    <w:rsid w:val="00E25160"/>
    <w:rsid w:val="00E27B6A"/>
    <w:rsid w:val="00E31378"/>
    <w:rsid w:val="00E3183C"/>
    <w:rsid w:val="00E342E7"/>
    <w:rsid w:val="00E368A2"/>
    <w:rsid w:val="00E46225"/>
    <w:rsid w:val="00E46DA5"/>
    <w:rsid w:val="00E5017D"/>
    <w:rsid w:val="00E52A85"/>
    <w:rsid w:val="00E60F6F"/>
    <w:rsid w:val="00E630D1"/>
    <w:rsid w:val="00E65FA2"/>
    <w:rsid w:val="00E74EF9"/>
    <w:rsid w:val="00E75E21"/>
    <w:rsid w:val="00E80185"/>
    <w:rsid w:val="00E8025D"/>
    <w:rsid w:val="00E83035"/>
    <w:rsid w:val="00E86B12"/>
    <w:rsid w:val="00E87729"/>
    <w:rsid w:val="00E91F90"/>
    <w:rsid w:val="00E9382F"/>
    <w:rsid w:val="00E93B1A"/>
    <w:rsid w:val="00E975C4"/>
    <w:rsid w:val="00EA045A"/>
    <w:rsid w:val="00EA27AA"/>
    <w:rsid w:val="00EA3538"/>
    <w:rsid w:val="00EA496A"/>
    <w:rsid w:val="00EA5E3D"/>
    <w:rsid w:val="00EC3ED2"/>
    <w:rsid w:val="00EC4E91"/>
    <w:rsid w:val="00EC5098"/>
    <w:rsid w:val="00ED4F47"/>
    <w:rsid w:val="00ED51D3"/>
    <w:rsid w:val="00ED79BE"/>
    <w:rsid w:val="00EE4F50"/>
    <w:rsid w:val="00EE54B9"/>
    <w:rsid w:val="00EE5F87"/>
    <w:rsid w:val="00EE75AF"/>
    <w:rsid w:val="00EF3CDC"/>
    <w:rsid w:val="00EF3E9A"/>
    <w:rsid w:val="00EF7F67"/>
    <w:rsid w:val="00F03CB5"/>
    <w:rsid w:val="00F043B1"/>
    <w:rsid w:val="00F11F6B"/>
    <w:rsid w:val="00F136EE"/>
    <w:rsid w:val="00F16B46"/>
    <w:rsid w:val="00F176C1"/>
    <w:rsid w:val="00F20153"/>
    <w:rsid w:val="00F33F66"/>
    <w:rsid w:val="00F3542E"/>
    <w:rsid w:val="00F36FAD"/>
    <w:rsid w:val="00F41091"/>
    <w:rsid w:val="00F41814"/>
    <w:rsid w:val="00F438E5"/>
    <w:rsid w:val="00F509D9"/>
    <w:rsid w:val="00F53DA4"/>
    <w:rsid w:val="00F54C54"/>
    <w:rsid w:val="00F55AE1"/>
    <w:rsid w:val="00F57C40"/>
    <w:rsid w:val="00F638B7"/>
    <w:rsid w:val="00F63D82"/>
    <w:rsid w:val="00F660E8"/>
    <w:rsid w:val="00F7154D"/>
    <w:rsid w:val="00F77117"/>
    <w:rsid w:val="00F773E3"/>
    <w:rsid w:val="00F81278"/>
    <w:rsid w:val="00F84886"/>
    <w:rsid w:val="00F862F7"/>
    <w:rsid w:val="00F86D0C"/>
    <w:rsid w:val="00F94C9D"/>
    <w:rsid w:val="00F95B9B"/>
    <w:rsid w:val="00FA053F"/>
    <w:rsid w:val="00FA3525"/>
    <w:rsid w:val="00FB0AE2"/>
    <w:rsid w:val="00FB11A8"/>
    <w:rsid w:val="00FB4A80"/>
    <w:rsid w:val="00FB68C3"/>
    <w:rsid w:val="00FB7EC4"/>
    <w:rsid w:val="00FC0551"/>
    <w:rsid w:val="00FC097D"/>
    <w:rsid w:val="00FC1F4A"/>
    <w:rsid w:val="00FC3FBA"/>
    <w:rsid w:val="00FD07BB"/>
    <w:rsid w:val="00FD14C5"/>
    <w:rsid w:val="00FD5D9D"/>
    <w:rsid w:val="00FD67A2"/>
    <w:rsid w:val="00FE27A9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379</cp:revision>
  <cp:lastPrinted>2022-04-21T15:43:00Z</cp:lastPrinted>
  <dcterms:created xsi:type="dcterms:W3CDTF">2023-07-13T12:10:00Z</dcterms:created>
  <dcterms:modified xsi:type="dcterms:W3CDTF">2023-12-18T12:24:00Z</dcterms:modified>
</cp:coreProperties>
</file>